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02" w:rsidRPr="00093A02" w:rsidRDefault="00093A02" w:rsidP="00093A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02">
        <w:rPr>
          <w:rFonts w:ascii="Times New Roman" w:hAnsi="Times New Roman" w:cs="Times New Roman"/>
          <w:b/>
          <w:sz w:val="28"/>
          <w:szCs w:val="28"/>
        </w:rPr>
        <w:t xml:space="preserve">Памятники природы </w:t>
      </w:r>
      <w:proofErr w:type="spellStart"/>
      <w:r w:rsidRPr="00093A02">
        <w:rPr>
          <w:rFonts w:ascii="Times New Roman" w:hAnsi="Times New Roman" w:cs="Times New Roman"/>
          <w:b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93A02" w:rsidRDefault="00093A02" w:rsidP="0009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            Проблема охраны окружающей среды - одна из важнейших проблем нашего времени. От разумного ее решения в значительной мере зависит благополучное существование человечества. Природа и человек неотделимы друг от друга, поскольку для него природа является средой жизни. В последнее время воздействие человека на окружающую среду достигло колоссальных масштабов. Чистый воздух, леса, чистая вода загрязнены. Исчезновение с лица Земли многих видов животных и растений достигло угрожающих размеров; столкнувшись с негативными результатами своего воздействия на природу, человек понял, что ей необходима его забота и охрана. Сегодня большое внимание уделяется проблеме охраны памятников природы - объектов, имеющих историческое, научное, культурно-просветительное, эстетическое значение, находящихся под охраной. Уникальные природные парки, геологические обнажения, лесные урочища, интересные своими особенностями водоемы, отдельные живые организмы представляют определенную ценность и заслуживают нашего внимания и бережного отношения. В своей статье </w:t>
      </w:r>
      <w:r w:rsidR="00AD57B9">
        <w:rPr>
          <w:rFonts w:ascii="Times New Roman" w:hAnsi="Times New Roman" w:cs="Times New Roman"/>
          <w:sz w:val="28"/>
          <w:szCs w:val="28"/>
        </w:rPr>
        <w:t>я хочу</w:t>
      </w:r>
      <w:r w:rsidRPr="00093A02">
        <w:rPr>
          <w:rFonts w:ascii="Times New Roman" w:hAnsi="Times New Roman" w:cs="Times New Roman"/>
          <w:sz w:val="28"/>
          <w:szCs w:val="28"/>
        </w:rPr>
        <w:t xml:space="preserve"> рассказать о некоторых памятниках природы нашего края. На территории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района находится  четыре памятника природы -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Ировский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сосновый бор, урочище «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Крутинское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», «Колония пеликанов на озере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Тенис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» и зоологический заказник регионального значения «Заозерный». </w:t>
      </w:r>
    </w:p>
    <w:p w:rsidR="00093A02" w:rsidRP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Сосновый бор расположен в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Боровлянском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урочище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Ировского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лесничества на территории 15 гектаров. Находится он на увале, и не случайно это место считается самой высокой точкой в Омской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A02">
        <w:rPr>
          <w:rFonts w:ascii="Times New Roman" w:hAnsi="Times New Roman" w:cs="Times New Roman"/>
          <w:sz w:val="28"/>
          <w:szCs w:val="28"/>
        </w:rPr>
        <w:t>Этот памятник природы - один из последних форпостов южной границы е</w:t>
      </w:r>
      <w:r>
        <w:rPr>
          <w:rFonts w:ascii="Times New Roman" w:hAnsi="Times New Roman" w:cs="Times New Roman"/>
          <w:sz w:val="28"/>
          <w:szCs w:val="28"/>
        </w:rPr>
        <w:t xml:space="preserve">стественных сосняков в области. </w:t>
      </w:r>
      <w:r w:rsidRPr="00093A02">
        <w:rPr>
          <w:rFonts w:ascii="Times New Roman" w:hAnsi="Times New Roman" w:cs="Times New Roman"/>
          <w:sz w:val="28"/>
          <w:szCs w:val="28"/>
        </w:rPr>
        <w:t>Здесь растут деревья, кустарники и травы степной, лесостепной зоны и тайги. Рядом с вековыми соснами возвышаются раскидистые ели, пушистые лиственницы и величавые кедры, а среди них «аборигены» наших лесов – березы и осины. Встречаются разнообразные ивовые кустарники, среди которых крушина, ракитник русский.</w:t>
      </w:r>
    </w:p>
    <w:p w:rsidR="00093A02" w:rsidRP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lastRenderedPageBreak/>
        <w:t>В урочище «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Крутинское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» тоже растут сосны, ели и лиственницы. Этот памятник по природно-географическим условиям относится к зоне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остепненных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лесов в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Ишимо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-Тюкалинском сосново-березовом лесостепном округе. Расположен он в 10 километрах от райцентра, поэтому здесь чаще всего отдыхают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крутинцы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>.</w:t>
      </w:r>
    </w:p>
    <w:p w:rsidR="00093A02" w:rsidRP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В 2005 году постановлением правительства Омской области учрежден государственный природный зоологический заказник регионального значения «Заозерный». Его границы простираются от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Большеуковского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района. Изначально он занимал 137800 гектаров. По поручению губернатора Омской области Леонида Полежаева площадь этого зоологического заказника увеличена на 95 </w:t>
      </w:r>
      <w:proofErr w:type="spellStart"/>
      <w:proofErr w:type="gramStart"/>
      <w:r w:rsidRPr="00093A0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093A02">
        <w:rPr>
          <w:rFonts w:ascii="Times New Roman" w:hAnsi="Times New Roman" w:cs="Times New Roman"/>
          <w:sz w:val="28"/>
          <w:szCs w:val="28"/>
        </w:rPr>
        <w:t xml:space="preserve"> га за счет присоединения общедоступных охотничьих угодий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района, и теперь она составляет более 233 тысяч гектаров.</w:t>
      </w:r>
    </w:p>
    <w:p w:rsidR="00093A02" w:rsidRP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>Эта покрытая густыми лесами местность отличается богатой фауной. Здесь гнездятся водоплавающие птицы, обитает несколько видов копытных животных, водятся рыси и медведи. Кроме того, на территории заказника проходит сезонная миграция лосей, численность которых в иные годы превышает 500 голов.</w:t>
      </w:r>
    </w:p>
    <w:p w:rsidR="00AD57B9" w:rsidRDefault="00093A02" w:rsidP="00AD57B9">
      <w:pPr>
        <w:spacing w:after="0" w:line="360" w:lineRule="auto"/>
        <w:ind w:firstLine="708"/>
        <w:jc w:val="both"/>
      </w:pPr>
      <w:r w:rsidRPr="00093A02">
        <w:rPr>
          <w:rFonts w:ascii="Times New Roman" w:hAnsi="Times New Roman" w:cs="Times New Roman"/>
          <w:sz w:val="28"/>
          <w:szCs w:val="28"/>
        </w:rPr>
        <w:t xml:space="preserve">На озере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Тенис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расположена самая северная в мире колония пеликанов, в которой насчитывается более 500 птиц. Этот памятник природы образован решением сессии областного и городского Советов народных депутатов от 12.04.1991 г. и решением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райисполкома от 23.09.1989 г. Его площадь - 24 га.</w:t>
      </w:r>
      <w:r w:rsidR="00AD57B9" w:rsidRPr="00AD57B9">
        <w:t xml:space="preserve"> </w:t>
      </w:r>
    </w:p>
    <w:p w:rsidR="00AD57B9" w:rsidRPr="00AD57B9" w:rsidRDefault="00AD57B9" w:rsidP="00AD57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D57B9">
        <w:rPr>
          <w:rFonts w:ascii="Times New Roman" w:hAnsi="Times New Roman" w:cs="Times New Roman"/>
          <w:sz w:val="28"/>
          <w:szCs w:val="28"/>
        </w:rPr>
        <w:t>олония пеликанов, занесенных в международную Красную книгу, в Омской области является самой северной. Обычно этих птиц, которые несколько отличаются размером и окрасом от розовых пеликанов, можно встретить на Балканском полуострове, в Монголии, в районе Персидского залива, в низовьях Дуная (в Румынии и Болгарии), на Украине в низовьях Днепра, в Крыму. Зимуют же пеликаны в юго-восточном Китае, в северо-</w:t>
      </w:r>
      <w:r w:rsidRPr="00AD57B9">
        <w:rPr>
          <w:rFonts w:ascii="Times New Roman" w:hAnsi="Times New Roman" w:cs="Times New Roman"/>
          <w:sz w:val="28"/>
          <w:szCs w:val="28"/>
        </w:rPr>
        <w:lastRenderedPageBreak/>
        <w:t xml:space="preserve">западной Индии, по берегам Персидского залива, по </w:t>
      </w:r>
      <w:proofErr w:type="spellStart"/>
      <w:r w:rsidRPr="00AD57B9">
        <w:rPr>
          <w:rFonts w:ascii="Times New Roman" w:hAnsi="Times New Roman" w:cs="Times New Roman"/>
          <w:sz w:val="28"/>
          <w:szCs w:val="28"/>
        </w:rPr>
        <w:t>южнокаспийскому</w:t>
      </w:r>
      <w:proofErr w:type="spellEnd"/>
      <w:r w:rsidRPr="00AD57B9">
        <w:rPr>
          <w:rFonts w:ascii="Times New Roman" w:hAnsi="Times New Roman" w:cs="Times New Roman"/>
          <w:sz w:val="28"/>
          <w:szCs w:val="28"/>
        </w:rPr>
        <w:t xml:space="preserve"> побережью, в Ираке и в Египте. А здесь – Омская область.</w:t>
      </w:r>
    </w:p>
    <w:p w:rsidR="00093A02" w:rsidRPr="00093A02" w:rsidRDefault="00AD57B9" w:rsidP="00AD57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7B9">
        <w:rPr>
          <w:rFonts w:ascii="Times New Roman" w:hAnsi="Times New Roman" w:cs="Times New Roman"/>
          <w:sz w:val="28"/>
          <w:szCs w:val="28"/>
        </w:rPr>
        <w:t xml:space="preserve">Появление в наших широтах столь экзотических южных птиц орнитологи связывают с изменением экосистемы Земли и глобальным потеплением климата. На настоящий момент численность популяции кудрявого пеликана в </w:t>
      </w:r>
      <w:proofErr w:type="spellStart"/>
      <w:r w:rsidRPr="00AD57B9">
        <w:rPr>
          <w:rFonts w:ascii="Times New Roman" w:hAnsi="Times New Roman" w:cs="Times New Roman"/>
          <w:sz w:val="28"/>
          <w:szCs w:val="28"/>
        </w:rPr>
        <w:t>Крутинском</w:t>
      </w:r>
      <w:proofErr w:type="spellEnd"/>
      <w:r w:rsidRPr="00AD57B9">
        <w:rPr>
          <w:rFonts w:ascii="Times New Roman" w:hAnsi="Times New Roman" w:cs="Times New Roman"/>
          <w:sz w:val="28"/>
          <w:szCs w:val="28"/>
        </w:rPr>
        <w:t xml:space="preserve"> районе достигает 300 пеликанов. С целью защиты южных гостей территории был присвоен статус природного заказника регионального значения «Пеликаньи острова».</w:t>
      </w:r>
    </w:p>
    <w:p w:rsidR="00093A02" w:rsidRP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К сожалению, ежегодно леса и животные страдают от пожаров. Огнем уничтожены уникальные места нашего района -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рыжковские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урочища.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A02">
        <w:rPr>
          <w:rFonts w:ascii="Times New Roman" w:hAnsi="Times New Roman" w:cs="Times New Roman"/>
          <w:sz w:val="28"/>
          <w:szCs w:val="28"/>
        </w:rPr>
        <w:t>В этих лесах росли пихта и 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93A02">
        <w:rPr>
          <w:rFonts w:ascii="Times New Roman" w:hAnsi="Times New Roman" w:cs="Times New Roman"/>
          <w:sz w:val="28"/>
          <w:szCs w:val="28"/>
        </w:rPr>
        <w:t xml:space="preserve">Сгорели леса и еще в одном живописном месте - на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Ровкинской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даче.</w:t>
      </w:r>
    </w:p>
    <w:p w:rsidR="00093A02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В прошлом году в Омской области проведено комплексное обследование ряда территорий с целью </w:t>
      </w:r>
      <w:proofErr w:type="gramStart"/>
      <w:r w:rsidRPr="00093A02">
        <w:rPr>
          <w:rFonts w:ascii="Times New Roman" w:hAnsi="Times New Roman" w:cs="Times New Roman"/>
          <w:sz w:val="28"/>
          <w:szCs w:val="28"/>
        </w:rPr>
        <w:t>присвоить</w:t>
      </w:r>
      <w:proofErr w:type="gramEnd"/>
      <w:r w:rsidRPr="00093A02">
        <w:rPr>
          <w:rFonts w:ascii="Times New Roman" w:hAnsi="Times New Roman" w:cs="Times New Roman"/>
          <w:sz w:val="28"/>
          <w:szCs w:val="28"/>
        </w:rPr>
        <w:t xml:space="preserve"> им статус особо охраняемых природных зон регионального значения. К ним могут быть причислены «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Ировские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Яры» и озеро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Тенис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>.</w:t>
      </w:r>
    </w:p>
    <w:p w:rsidR="00AC14AE" w:rsidRDefault="00093A02" w:rsidP="0009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A02">
        <w:rPr>
          <w:rFonts w:ascii="Times New Roman" w:hAnsi="Times New Roman" w:cs="Times New Roman"/>
          <w:sz w:val="28"/>
          <w:szCs w:val="28"/>
        </w:rPr>
        <w:t xml:space="preserve">Особо охраняемые природные территории нашего края изучены недостаточно. Изучить природные особенности памятников природы как можно глубже с научной точки зрения - одна из главных задач сегодняшнего дня. Население </w:t>
      </w:r>
      <w:proofErr w:type="spellStart"/>
      <w:r w:rsidRPr="00093A02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93A02">
        <w:rPr>
          <w:rFonts w:ascii="Times New Roman" w:hAnsi="Times New Roman" w:cs="Times New Roman"/>
          <w:sz w:val="28"/>
          <w:szCs w:val="28"/>
        </w:rPr>
        <w:t xml:space="preserve"> района не имеет широкой информации об особо охраняемых природных территориях, а знать памятники природы, заботиться об их охране необходимо, поскольку постоянная забота о природе - долг каждого человека. Засоряя озера и леса, вытаптывая растения и уничтожая животных, человек не задумывается над губительными последствиями воздействия на природу, а она в настоящее время находится в катастрофическ</w:t>
      </w:r>
      <w:r w:rsidR="00AD57B9">
        <w:rPr>
          <w:rFonts w:ascii="Times New Roman" w:hAnsi="Times New Roman" w:cs="Times New Roman"/>
          <w:sz w:val="28"/>
          <w:szCs w:val="28"/>
        </w:rPr>
        <w:t xml:space="preserve">ом положении. </w:t>
      </w:r>
      <w:proofErr w:type="gramStart"/>
      <w:r w:rsidR="00AD57B9">
        <w:rPr>
          <w:rFonts w:ascii="Times New Roman" w:hAnsi="Times New Roman" w:cs="Times New Roman"/>
          <w:sz w:val="28"/>
          <w:szCs w:val="28"/>
        </w:rPr>
        <w:t xml:space="preserve">Научиться людям со </w:t>
      </w:r>
      <w:r w:rsidRPr="00093A02">
        <w:rPr>
          <w:rFonts w:ascii="Times New Roman" w:hAnsi="Times New Roman" w:cs="Times New Roman"/>
          <w:sz w:val="28"/>
          <w:szCs w:val="28"/>
        </w:rPr>
        <w:t>вниманием смотреть</w:t>
      </w:r>
      <w:proofErr w:type="gramEnd"/>
      <w:r w:rsidRPr="00093A02">
        <w:rPr>
          <w:rFonts w:ascii="Times New Roman" w:hAnsi="Times New Roman" w:cs="Times New Roman"/>
          <w:sz w:val="28"/>
          <w:szCs w:val="28"/>
        </w:rPr>
        <w:t xml:space="preserve"> вокруг себя и помогать природе - это главное сегодня.</w:t>
      </w:r>
    </w:p>
    <w:p w:rsidR="007A305C" w:rsidRPr="00093A02" w:rsidRDefault="007A305C" w:rsidP="007A305C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  <w:bookmarkStart w:id="0" w:name="_GoBack"/>
      <w:bookmarkEnd w:id="0"/>
    </w:p>
    <w:sectPr w:rsidR="007A305C" w:rsidRPr="00093A0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05" w:rsidRDefault="005C0105" w:rsidP="00093A02">
      <w:pPr>
        <w:spacing w:after="0" w:line="240" w:lineRule="auto"/>
      </w:pPr>
      <w:r>
        <w:separator/>
      </w:r>
    </w:p>
  </w:endnote>
  <w:endnote w:type="continuationSeparator" w:id="0">
    <w:p w:rsidR="005C0105" w:rsidRDefault="005C0105" w:rsidP="0009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454993"/>
      <w:docPartObj>
        <w:docPartGallery w:val="Page Numbers (Bottom of Page)"/>
        <w:docPartUnique/>
      </w:docPartObj>
    </w:sdtPr>
    <w:sdtEndPr/>
    <w:sdtContent>
      <w:p w:rsidR="00093A02" w:rsidRDefault="00093A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05C">
          <w:rPr>
            <w:noProof/>
          </w:rPr>
          <w:t>3</w:t>
        </w:r>
        <w:r>
          <w:fldChar w:fldCharType="end"/>
        </w:r>
      </w:p>
    </w:sdtContent>
  </w:sdt>
  <w:p w:rsidR="00093A02" w:rsidRDefault="00093A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05" w:rsidRDefault="005C0105" w:rsidP="00093A02">
      <w:pPr>
        <w:spacing w:after="0" w:line="240" w:lineRule="auto"/>
      </w:pPr>
      <w:r>
        <w:separator/>
      </w:r>
    </w:p>
  </w:footnote>
  <w:footnote w:type="continuationSeparator" w:id="0">
    <w:p w:rsidR="005C0105" w:rsidRDefault="005C0105" w:rsidP="00093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02"/>
    <w:rsid w:val="00093A02"/>
    <w:rsid w:val="005C0105"/>
    <w:rsid w:val="007A305C"/>
    <w:rsid w:val="007C2383"/>
    <w:rsid w:val="008A27BE"/>
    <w:rsid w:val="008D2C31"/>
    <w:rsid w:val="00AC14AE"/>
    <w:rsid w:val="00AD57B9"/>
    <w:rsid w:val="00B64230"/>
    <w:rsid w:val="00ED34E5"/>
    <w:rsid w:val="00F2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3A02"/>
  </w:style>
  <w:style w:type="paragraph" w:styleId="a5">
    <w:name w:val="footer"/>
    <w:basedOn w:val="a"/>
    <w:link w:val="a6"/>
    <w:uiPriority w:val="99"/>
    <w:unhideWhenUsed/>
    <w:rsid w:val="0009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3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3A02"/>
  </w:style>
  <w:style w:type="paragraph" w:styleId="a5">
    <w:name w:val="footer"/>
    <w:basedOn w:val="a"/>
    <w:link w:val="a6"/>
    <w:uiPriority w:val="99"/>
    <w:unhideWhenUsed/>
    <w:rsid w:val="0009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5</cp:revision>
  <dcterms:created xsi:type="dcterms:W3CDTF">2015-12-13T15:35:00Z</dcterms:created>
  <dcterms:modified xsi:type="dcterms:W3CDTF">2016-11-04T12:32:00Z</dcterms:modified>
</cp:coreProperties>
</file>